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5963C0" w:rsidRPr="00344071" w:rsidTr="005963C0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5963C0" w:rsidRPr="00344071" w:rsidRDefault="005963C0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 w:rsidP="005A44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Na</w:t>
            </w:r>
            <w:r w:rsidR="00344071" w:rsidRPr="00344071">
              <w:rPr>
                <w:sz w:val="24"/>
                <w:szCs w:val="24"/>
                <w:lang w:eastAsia="en-US"/>
              </w:rPr>
              <w:t>zwa modułu (bloku przedmiotów):</w:t>
            </w:r>
            <w:r w:rsidR="005A449B">
              <w:rPr>
                <w:b/>
                <w:sz w:val="24"/>
                <w:szCs w:val="24"/>
                <w:lang w:eastAsia="en-US"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Kod modułu: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0" w:rsidRPr="005A449B" w:rsidRDefault="005963C0" w:rsidP="005A44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Nazwa przedmiotu:</w:t>
            </w:r>
            <w:r w:rsidR="005A449B">
              <w:rPr>
                <w:sz w:val="24"/>
                <w:szCs w:val="24"/>
                <w:lang w:eastAsia="en-US"/>
              </w:rPr>
              <w:t xml:space="preserve"> </w:t>
            </w:r>
            <w:r w:rsidR="00FB70B2" w:rsidRPr="00344071">
              <w:rPr>
                <w:b/>
                <w:sz w:val="24"/>
                <w:szCs w:val="24"/>
                <w:lang w:eastAsia="en-US"/>
              </w:rPr>
              <w:t xml:space="preserve">Marketing w </w:t>
            </w:r>
            <w:r w:rsidR="00B147C2" w:rsidRPr="00344071">
              <w:rPr>
                <w:b/>
                <w:sz w:val="24"/>
                <w:szCs w:val="24"/>
                <w:lang w:eastAsia="en-US"/>
              </w:rPr>
              <w:t>organizacjach pozarządowych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Kod przedmiotu: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3C0" w:rsidRPr="00344071" w:rsidRDefault="005963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Nazwa jednostki prowadzącej przedmiot / moduł: </w:t>
            </w:r>
            <w:r w:rsidRPr="00344071">
              <w:rPr>
                <w:b/>
                <w:sz w:val="24"/>
                <w:szCs w:val="24"/>
                <w:lang w:eastAsia="en-US"/>
              </w:rPr>
              <w:t>Instytut Ekonomiczny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Nazwa kierunku: </w:t>
            </w:r>
            <w:r w:rsidR="00B147C2" w:rsidRPr="00344071">
              <w:rPr>
                <w:b/>
                <w:sz w:val="24"/>
                <w:szCs w:val="24"/>
                <w:lang w:eastAsia="en-US"/>
              </w:rPr>
              <w:t>Ekonomia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Forma studiów: </w:t>
            </w:r>
            <w:r w:rsidRPr="00344071">
              <w:rPr>
                <w:b/>
                <w:sz w:val="24"/>
                <w:szCs w:val="24"/>
                <w:lang w:eastAsia="en-US"/>
              </w:rPr>
              <w:t>SS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5A449B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Profil </w:t>
            </w:r>
            <w:proofErr w:type="spellStart"/>
            <w:r w:rsidRPr="00344071">
              <w:rPr>
                <w:sz w:val="24"/>
                <w:szCs w:val="24"/>
                <w:lang w:eastAsia="en-US"/>
              </w:rPr>
              <w:t>kształcenia:</w:t>
            </w:r>
            <w:r w:rsidRPr="00344071">
              <w:rPr>
                <w:b/>
                <w:sz w:val="24"/>
                <w:szCs w:val="24"/>
                <w:lang w:eastAsia="en-US"/>
              </w:rPr>
              <w:t>praktyczny</w:t>
            </w:r>
            <w:proofErr w:type="spellEnd"/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Specjalność: </w:t>
            </w:r>
            <w:r w:rsidR="000A5C88" w:rsidRPr="00344071">
              <w:rPr>
                <w:b/>
                <w:sz w:val="24"/>
                <w:szCs w:val="24"/>
                <w:lang w:eastAsia="en-US"/>
              </w:rPr>
              <w:t>EM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1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Rok / semestr: </w:t>
            </w:r>
          </w:p>
          <w:p w:rsidR="005963C0" w:rsidRPr="00344071" w:rsidRDefault="00761C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II/I</w:t>
            </w:r>
            <w:r w:rsidR="00075E3C">
              <w:rPr>
                <w:b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Status przedmiotu /modułu:</w:t>
            </w:r>
          </w:p>
          <w:p w:rsidR="005963C0" w:rsidRPr="00344071" w:rsidRDefault="00CB552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</w:t>
            </w:r>
            <w:r w:rsidR="00344071" w:rsidRPr="00344071">
              <w:rPr>
                <w:b/>
                <w:sz w:val="24"/>
                <w:szCs w:val="24"/>
                <w:lang w:eastAsia="en-US"/>
              </w:rPr>
              <w:t>akultatywny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Język przedmiotu / modułu:</w:t>
            </w:r>
          </w:p>
          <w:p w:rsidR="005963C0" w:rsidRPr="00344071" w:rsidRDefault="005963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polski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Forma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wykład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ćwiczenia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laboratorium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projekt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seminarium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inne </w:t>
            </w:r>
            <w:r w:rsidRPr="00344071">
              <w:rPr>
                <w:sz w:val="24"/>
                <w:szCs w:val="24"/>
                <w:lang w:eastAsia="en-US"/>
              </w:rPr>
              <w:br/>
              <w:t>(wpisać jakie)</w:t>
            </w:r>
          </w:p>
        </w:tc>
      </w:tr>
      <w:tr w:rsidR="005963C0" w:rsidRPr="00344071" w:rsidTr="005963C0">
        <w:trPr>
          <w:cantSplit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Wymiar zajęć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61F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963C0" w:rsidRPr="00344071" w:rsidRDefault="005963C0" w:rsidP="005963C0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5963C0" w:rsidRPr="00344071" w:rsidTr="002F2955">
        <w:trPr>
          <w:trHeight w:val="629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5963C0" w:rsidRPr="00344071" w:rsidTr="005963C0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Prowadzący zajęcia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dr inż. Andrzej Osiński</w:t>
            </w:r>
          </w:p>
        </w:tc>
      </w:tr>
      <w:tr w:rsidR="005963C0" w:rsidRPr="00344071" w:rsidTr="005963C0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Cel przedmiotu / modułu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61F7C" w:rsidP="003440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Przyswojenie</w:t>
            </w:r>
            <w:r w:rsidR="005963C0" w:rsidRPr="00344071">
              <w:rPr>
                <w:sz w:val="24"/>
                <w:szCs w:val="24"/>
                <w:lang w:eastAsia="en-US"/>
              </w:rPr>
              <w:t xml:space="preserve"> wi</w:t>
            </w:r>
            <w:r w:rsidRPr="00344071">
              <w:rPr>
                <w:sz w:val="24"/>
                <w:szCs w:val="24"/>
                <w:lang w:eastAsia="en-US"/>
              </w:rPr>
              <w:t xml:space="preserve">edzy </w:t>
            </w:r>
            <w:r w:rsidR="005963C0" w:rsidRPr="00344071">
              <w:rPr>
                <w:sz w:val="24"/>
                <w:szCs w:val="24"/>
                <w:lang w:eastAsia="en-US"/>
              </w:rPr>
              <w:t xml:space="preserve">w zakresie </w:t>
            </w:r>
            <w:r w:rsidRPr="00344071">
              <w:rPr>
                <w:sz w:val="24"/>
                <w:szCs w:val="24"/>
                <w:lang w:eastAsia="en-US"/>
              </w:rPr>
              <w:t xml:space="preserve">marketingowego zarządzania organizacjami pozarządowymi w nowej gospodarce. Nabycie umiejętności stosowania metod i narzędzi marketingowych </w:t>
            </w:r>
            <w:r w:rsidR="00832734" w:rsidRPr="00344071">
              <w:rPr>
                <w:sz w:val="24"/>
                <w:szCs w:val="24"/>
                <w:lang w:eastAsia="en-US"/>
              </w:rPr>
              <w:t>w rozwiązywaniu problemów pojawiającyc</w:t>
            </w:r>
            <w:r w:rsidR="00065958" w:rsidRPr="00344071">
              <w:rPr>
                <w:sz w:val="24"/>
                <w:szCs w:val="24"/>
                <w:lang w:eastAsia="en-US"/>
              </w:rPr>
              <w:t>h się w organizacjach pozarządowych – analizy przypadków</w:t>
            </w:r>
            <w:r w:rsidR="00832734" w:rsidRPr="00344071">
              <w:rPr>
                <w:sz w:val="24"/>
                <w:szCs w:val="24"/>
                <w:lang w:eastAsia="en-US"/>
              </w:rPr>
              <w:t>.</w:t>
            </w:r>
            <w:r w:rsidR="005963C0" w:rsidRPr="0034407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3C0" w:rsidRPr="00344071" w:rsidTr="005963C0"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Wymagania wstępne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125A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Znajomość podstaw marketingu</w:t>
            </w:r>
            <w:r w:rsidR="00020457" w:rsidRPr="00344071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223B8E" w:rsidRPr="00344071" w:rsidRDefault="00223B8E" w:rsidP="005963C0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5963C0" w:rsidRPr="00344071" w:rsidTr="005963C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EFEKTY KSZTAŁCENIA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Odniesienie do efektów dla </w:t>
            </w:r>
            <w:r w:rsidRPr="00344071">
              <w:rPr>
                <w:b/>
                <w:sz w:val="24"/>
                <w:szCs w:val="24"/>
                <w:lang w:eastAsia="en-US"/>
              </w:rPr>
              <w:t>kierunku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63C0" w:rsidRPr="00344071" w:rsidRDefault="00223B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Opisuje i klasyfikuje i wyjaśnia znaczenie organizacji pozarządowych w gospodarce.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68F9" w:rsidRPr="00344071" w:rsidRDefault="00F63EF2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K1P_W0</w:t>
            </w:r>
            <w:r w:rsidR="00A468F9" w:rsidRPr="00344071">
              <w:rPr>
                <w:sz w:val="24"/>
                <w:szCs w:val="24"/>
                <w:lang w:eastAsia="en-US"/>
              </w:rPr>
              <w:t>2</w:t>
            </w:r>
          </w:p>
          <w:p w:rsidR="00F63EF2" w:rsidRPr="00344071" w:rsidRDefault="00F63EF2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K1P_W09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63C0" w:rsidRPr="00344071" w:rsidRDefault="00223B8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Wyjaśnia koncepcje działalności marketingowej</w:t>
            </w:r>
            <w:r w:rsidR="00D52CC8" w:rsidRPr="00344071">
              <w:rPr>
                <w:sz w:val="24"/>
                <w:szCs w:val="24"/>
                <w:lang w:eastAsia="en-US"/>
              </w:rPr>
              <w:t xml:space="preserve"> w zarządzaniu jednostkami </w:t>
            </w:r>
            <w:r w:rsidRPr="00344071">
              <w:rPr>
                <w:sz w:val="24"/>
                <w:szCs w:val="24"/>
                <w:lang w:eastAsia="en-US"/>
              </w:rPr>
              <w:t>sektora publicznego</w:t>
            </w:r>
            <w:r w:rsidR="005963C0" w:rsidRPr="0034407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F63E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K1P_W04 K1P_W05</w:t>
            </w:r>
          </w:p>
          <w:p w:rsidR="00D52CC8" w:rsidRPr="00344071" w:rsidRDefault="00F63EF2" w:rsidP="00D52C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K1P_W06</w:t>
            </w:r>
          </w:p>
          <w:p w:rsidR="00F63EF2" w:rsidRPr="00344071" w:rsidRDefault="00F63EF2" w:rsidP="00D52C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K1P_W12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63C0" w:rsidRPr="00344071" w:rsidRDefault="00D52C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Identyfikuje relacje z interesariuszami i opisuje sposoby ich wzmacniania.</w:t>
            </w:r>
            <w:r w:rsidR="005963C0" w:rsidRPr="0034407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EF2" w:rsidRPr="00344071" w:rsidRDefault="00F63E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K1P_W03</w:t>
            </w:r>
          </w:p>
          <w:p w:rsidR="005963C0" w:rsidRPr="00344071" w:rsidRDefault="00F63E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K1P_W07 K1P_W08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63C0" w:rsidRPr="00344071" w:rsidRDefault="00D121DA" w:rsidP="00D121D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Wykorzystuje wiedzę marketingowej do analizy możliwości rynkowych i budowania silnych i trwałych więzi społecznych.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F63E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K1P_U01</w:t>
            </w:r>
          </w:p>
          <w:p w:rsidR="005963C0" w:rsidRPr="00344071" w:rsidRDefault="00F14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K1P_U08</w:t>
            </w:r>
          </w:p>
          <w:p w:rsidR="00D121DA" w:rsidRPr="00344071" w:rsidRDefault="00F14EE5" w:rsidP="00F14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K1P_U21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Wykorzystuje narzędzia marketingowe do budowania strategii marketingowych.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F63EF2" w:rsidP="007C18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K1P_U01</w:t>
            </w:r>
            <w:r w:rsidR="00F14EE5" w:rsidRPr="00344071">
              <w:rPr>
                <w:sz w:val="24"/>
                <w:szCs w:val="24"/>
                <w:lang w:eastAsia="en-US"/>
              </w:rPr>
              <w:t xml:space="preserve"> K1P_U02</w:t>
            </w:r>
          </w:p>
          <w:p w:rsidR="005963C0" w:rsidRPr="00344071" w:rsidRDefault="00F14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K1P_U10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63C0" w:rsidRPr="00344071" w:rsidRDefault="00126706" w:rsidP="0034407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Identyfiku</w:t>
            </w:r>
            <w:r w:rsidR="00F63EF2" w:rsidRPr="00344071">
              <w:rPr>
                <w:sz w:val="24"/>
                <w:szCs w:val="24"/>
                <w:lang w:eastAsia="en-US"/>
              </w:rPr>
              <w:t>je działania marketingowe w organizacjach pozarządowych</w:t>
            </w:r>
            <w:r w:rsidRPr="00344071">
              <w:rPr>
                <w:sz w:val="24"/>
                <w:szCs w:val="24"/>
                <w:lang w:eastAsia="en-US"/>
              </w:rPr>
              <w:t xml:space="preserve"> i tworzy koncepcje ich udoskonalenia.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126706" w:rsidRPr="00344071" w:rsidRDefault="00F14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K1P_U01</w:t>
            </w:r>
          </w:p>
          <w:p w:rsidR="00344071" w:rsidRPr="00344071" w:rsidRDefault="00F14EE5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K1P_U08</w:t>
            </w:r>
          </w:p>
          <w:p w:rsidR="005963C0" w:rsidRPr="00344071" w:rsidRDefault="00F14EE5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K1P_U10</w:t>
            </w:r>
          </w:p>
          <w:p w:rsidR="005963C0" w:rsidRPr="00344071" w:rsidRDefault="00F14EE5" w:rsidP="001267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K1P_U19</w:t>
            </w:r>
          </w:p>
        </w:tc>
      </w:tr>
      <w:tr w:rsidR="005963C0" w:rsidRPr="00344071" w:rsidTr="005963C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</w:t>
            </w:r>
            <w:r w:rsidR="005963C0" w:rsidRPr="0034407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Aktywnie współpracuje w grupie przyjmując w niej różne role, w tym lidera grupy.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2A69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K1P_K01</w:t>
            </w:r>
            <w:r w:rsidR="005963C0" w:rsidRPr="00344071">
              <w:rPr>
                <w:sz w:val="24"/>
                <w:szCs w:val="24"/>
                <w:lang w:eastAsia="en-US"/>
              </w:rPr>
              <w:t xml:space="preserve"> </w:t>
            </w:r>
            <w:r w:rsidRPr="00344071">
              <w:rPr>
                <w:sz w:val="24"/>
                <w:szCs w:val="24"/>
                <w:lang w:eastAsia="en-US"/>
              </w:rPr>
              <w:t>K1P_K02</w:t>
            </w:r>
          </w:p>
          <w:p w:rsidR="005963C0" w:rsidRPr="00344071" w:rsidRDefault="00E34541" w:rsidP="00E3454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K1P_K06</w:t>
            </w:r>
          </w:p>
        </w:tc>
      </w:tr>
    </w:tbl>
    <w:p w:rsidR="005963C0" w:rsidRPr="00344071" w:rsidRDefault="005963C0" w:rsidP="005963C0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TREŚCI PROGRAMOWE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963C0" w:rsidRPr="00344071" w:rsidRDefault="005963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Wykład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 xml:space="preserve">Istota, rola i znaczenie marketingu w sektorze publicznym. 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 xml:space="preserve">Pojęcia, klasyfikacja i charakterystyka organizacji pozarządowych w Polsce. 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Uwarunkowania wewnętrzne dla skutecznego funkcjonowania organizacji pozarządowych.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Analiza otoczenia zewnętrznego organizacji sektora publicznego.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 xml:space="preserve">Charakterystyka </w:t>
            </w:r>
            <w:proofErr w:type="spellStart"/>
            <w:r w:rsidRPr="00344071">
              <w:rPr>
                <w:sz w:val="24"/>
                <w:szCs w:val="24"/>
              </w:rPr>
              <w:t>interesariuszy</w:t>
            </w:r>
            <w:proofErr w:type="spellEnd"/>
            <w:r w:rsidRPr="00344071">
              <w:rPr>
                <w:sz w:val="24"/>
                <w:szCs w:val="24"/>
              </w:rPr>
              <w:t xml:space="preserve"> i sposoby zwiększające poziom  ich zadowolenia.  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Adaptacja marketingu mix do potrzeb marketingowego zarządzania organizacjami pozarządowymi.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Kształtowanie zachowań konsumentów w promowaniu idei społecznie pożądanych.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Badania marketingowe w działalności organizacji pozarządowych.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Marketingowe podejście do pozyskiwania i utrzymania donatorów.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proofErr w:type="spellStart"/>
            <w:r w:rsidRPr="00344071">
              <w:rPr>
                <w:sz w:val="24"/>
                <w:szCs w:val="24"/>
              </w:rPr>
              <w:t>Walontariat</w:t>
            </w:r>
            <w:proofErr w:type="spellEnd"/>
            <w:r w:rsidRPr="00344071">
              <w:rPr>
                <w:sz w:val="24"/>
                <w:szCs w:val="24"/>
              </w:rPr>
              <w:t xml:space="preserve"> w działalności organizacji pozarządowych.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Wyznaczanie motywatorów pożądanych zachowań, zachęt i instrumentów zniechęcających.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 xml:space="preserve">Związki strategiczne organizacji pozarządowych z partnerami instytucjonalnymi. 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 xml:space="preserve">Czynniki determinujące sukces przedsięwzięć marketingowych w zarządzaniu organizacjami pozarządowymi. </w:t>
            </w:r>
          </w:p>
          <w:p w:rsidR="00FE15DA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Planowanie działalności marketingowej w organizacjach pozarządowych.</w:t>
            </w:r>
          </w:p>
          <w:p w:rsidR="005963C0" w:rsidRPr="00344071" w:rsidRDefault="00FE15DA" w:rsidP="00344071">
            <w:pPr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</w:rPr>
              <w:t>Audyt działalności marketingowej organizacji pozarządowej.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963C0" w:rsidRPr="00344071" w:rsidRDefault="005963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Ćwiczenia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963C0" w:rsidRPr="00344071" w:rsidRDefault="005963C0" w:rsidP="00FE15DA">
            <w:pPr>
              <w:pStyle w:val="Akapitzlist"/>
              <w:rPr>
                <w:sz w:val="24"/>
                <w:szCs w:val="24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963C0" w:rsidRPr="00344071" w:rsidRDefault="005963C0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344071">
              <w:rPr>
                <w:szCs w:val="24"/>
                <w:lang w:eastAsia="en-US"/>
              </w:rPr>
              <w:t>Laboratorium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5963C0" w:rsidRPr="00344071" w:rsidRDefault="005963C0">
            <w:pPr>
              <w:pStyle w:val="Nagwek1"/>
              <w:spacing w:line="276" w:lineRule="auto"/>
              <w:rPr>
                <w:szCs w:val="24"/>
                <w:lang w:eastAsia="en-US"/>
              </w:rPr>
            </w:pPr>
            <w:r w:rsidRPr="00344071">
              <w:rPr>
                <w:szCs w:val="24"/>
                <w:lang w:eastAsia="en-US"/>
              </w:rPr>
              <w:t>Projekt</w:t>
            </w:r>
          </w:p>
        </w:tc>
      </w:tr>
      <w:tr w:rsidR="005963C0" w:rsidRPr="00344071" w:rsidTr="005963C0">
        <w:tc>
          <w:tcPr>
            <w:tcW w:w="100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3C0" w:rsidRPr="00344071" w:rsidRDefault="005963C0" w:rsidP="00825F1F">
            <w:pPr>
              <w:rPr>
                <w:sz w:val="24"/>
                <w:szCs w:val="24"/>
              </w:rPr>
            </w:pPr>
          </w:p>
        </w:tc>
      </w:tr>
    </w:tbl>
    <w:p w:rsidR="005963C0" w:rsidRPr="00344071" w:rsidRDefault="005963C0" w:rsidP="005963C0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5963C0" w:rsidRPr="00344071" w:rsidTr="005963C0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70FD" w:rsidRPr="00344071" w:rsidRDefault="003C70FD" w:rsidP="003C70F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44071">
              <w:rPr>
                <w:sz w:val="24"/>
                <w:szCs w:val="24"/>
                <w:lang w:eastAsia="en-US"/>
              </w:rPr>
              <w:t>Kotler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4071">
              <w:rPr>
                <w:sz w:val="24"/>
                <w:szCs w:val="24"/>
                <w:lang w:eastAsia="en-US"/>
              </w:rPr>
              <w:t>Ph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 xml:space="preserve">., Lee N., Marketing w sektorze publicznym, Wydawnictwo Akademickie i Profesjonalne Spółka z o.o. Grupa Kapitałowa </w:t>
            </w:r>
            <w:proofErr w:type="spellStart"/>
            <w:r w:rsidRPr="00344071">
              <w:rPr>
                <w:sz w:val="24"/>
                <w:szCs w:val="24"/>
                <w:lang w:eastAsia="en-US"/>
              </w:rPr>
              <w:t>WSiP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 xml:space="preserve"> S.A. Warszawa 2008</w:t>
            </w:r>
          </w:p>
          <w:p w:rsidR="005963C0" w:rsidRPr="00344071" w:rsidRDefault="003C70FD" w:rsidP="003C70F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Limański A., Drabik I., Marketing w organizacjach non-profit, Centrum Doradztwa i Informacji </w:t>
            </w:r>
            <w:proofErr w:type="spellStart"/>
            <w:r w:rsidRPr="00344071">
              <w:rPr>
                <w:sz w:val="24"/>
                <w:szCs w:val="24"/>
                <w:lang w:eastAsia="en-US"/>
              </w:rPr>
              <w:t>Diffin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 xml:space="preserve"> sp. z o.o. Warszawa 2007</w:t>
            </w:r>
          </w:p>
        </w:tc>
      </w:tr>
      <w:tr w:rsidR="005963C0" w:rsidRPr="00344071" w:rsidTr="00344071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3C0" w:rsidRPr="00344071" w:rsidRDefault="005963C0" w:rsidP="003440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Literatura uzupełniająca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071" w:rsidRPr="00344071" w:rsidRDefault="003C70FD" w:rsidP="00344071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44071">
              <w:rPr>
                <w:sz w:val="24"/>
                <w:szCs w:val="24"/>
                <w:lang w:eastAsia="en-US"/>
              </w:rPr>
              <w:t>Bickerton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 xml:space="preserve"> P., M. </w:t>
            </w:r>
            <w:proofErr w:type="spellStart"/>
            <w:r w:rsidRPr="00344071">
              <w:rPr>
                <w:sz w:val="24"/>
                <w:szCs w:val="24"/>
                <w:lang w:eastAsia="en-US"/>
              </w:rPr>
              <w:t>Bickerton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>, U.</w:t>
            </w:r>
            <w:r w:rsidR="002F2955" w:rsidRPr="0034407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2955" w:rsidRPr="00344071">
              <w:rPr>
                <w:sz w:val="24"/>
                <w:szCs w:val="24"/>
                <w:lang w:eastAsia="en-US"/>
              </w:rPr>
              <w:t>Pardesi</w:t>
            </w:r>
            <w:proofErr w:type="spellEnd"/>
            <w:r w:rsidR="002F2955" w:rsidRPr="00344071">
              <w:rPr>
                <w:sz w:val="24"/>
                <w:szCs w:val="24"/>
                <w:lang w:eastAsia="en-US"/>
              </w:rPr>
              <w:t xml:space="preserve">, Marketing w </w:t>
            </w:r>
            <w:proofErr w:type="spellStart"/>
            <w:r w:rsidR="002F2955" w:rsidRPr="00344071">
              <w:rPr>
                <w:sz w:val="24"/>
                <w:szCs w:val="24"/>
                <w:lang w:eastAsia="en-US"/>
              </w:rPr>
              <w:t>interneci</w:t>
            </w:r>
            <w:r w:rsidRPr="00344071">
              <w:rPr>
                <w:sz w:val="24"/>
                <w:szCs w:val="24"/>
                <w:lang w:eastAsia="en-US"/>
              </w:rPr>
              <w:t>e</w:t>
            </w:r>
            <w:proofErr w:type="spellEnd"/>
            <w:r w:rsidRPr="00344071">
              <w:rPr>
                <w:sz w:val="24"/>
                <w:szCs w:val="24"/>
                <w:lang w:eastAsia="en-US"/>
              </w:rPr>
              <w:t>, Gdańskie Wydawnictwo Psychologiczne sp. z o.o. Sopot 2006</w:t>
            </w:r>
          </w:p>
          <w:p w:rsidR="003C70FD" w:rsidRPr="00344071" w:rsidRDefault="003C70FD" w:rsidP="00344071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Czuba M. Marketing usług, Wydawnictwo Tara, Katowice 2001</w:t>
            </w:r>
          </w:p>
          <w:p w:rsidR="005963C0" w:rsidRPr="00344071" w:rsidRDefault="005963C0" w:rsidP="003440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Periodyki;</w:t>
            </w:r>
          </w:p>
          <w:p w:rsidR="005963C0" w:rsidRPr="00344071" w:rsidRDefault="005963C0" w:rsidP="00344071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Miesięcznik; Marketing w Praktyce</w:t>
            </w:r>
          </w:p>
          <w:p w:rsidR="005963C0" w:rsidRPr="00344071" w:rsidRDefault="005963C0" w:rsidP="00344071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lastRenderedPageBreak/>
              <w:t>Magazyn; Media &amp; Marketing Polska</w:t>
            </w:r>
            <w:bookmarkStart w:id="0" w:name="_GoBack"/>
            <w:bookmarkEnd w:id="0"/>
          </w:p>
        </w:tc>
      </w:tr>
    </w:tbl>
    <w:p w:rsidR="005963C0" w:rsidRPr="00344071" w:rsidRDefault="005963C0" w:rsidP="005963C0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5963C0" w:rsidRPr="00344071" w:rsidTr="005963C0"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Wykład informacyjno-problemowy, dyskusja, projekt</w:t>
            </w:r>
            <w:r w:rsidR="00065958" w:rsidRPr="00344071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963C0" w:rsidRPr="00344071" w:rsidTr="005963C0">
        <w:tc>
          <w:tcPr>
            <w:tcW w:w="82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Nr efektu kształcenia</w:t>
            </w:r>
          </w:p>
        </w:tc>
      </w:tr>
      <w:tr w:rsidR="005963C0" w:rsidRPr="00344071" w:rsidTr="005963C0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Liczba i poprawność wypowiedzi w trakcje dyskusji.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963C0" w:rsidRPr="00344071" w:rsidRDefault="00825F1F" w:rsidP="003440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01;02; 03; 04; 0</w:t>
            </w:r>
            <w:r w:rsidR="00777CD9" w:rsidRPr="0034407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63C0" w:rsidRPr="00344071" w:rsidTr="005963C0">
        <w:tc>
          <w:tcPr>
            <w:tcW w:w="82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Poprawność </w:t>
            </w:r>
            <w:r w:rsidR="00065958" w:rsidRPr="00344071">
              <w:rPr>
                <w:sz w:val="24"/>
                <w:szCs w:val="24"/>
                <w:lang w:eastAsia="en-US"/>
              </w:rPr>
              <w:t>przedstawiania i rozwiązywania</w:t>
            </w:r>
            <w:r w:rsidRPr="00344071">
              <w:rPr>
                <w:sz w:val="24"/>
                <w:szCs w:val="24"/>
                <w:lang w:eastAsia="en-US"/>
              </w:rPr>
              <w:t xml:space="preserve"> problemó</w:t>
            </w:r>
            <w:r w:rsidR="00065958" w:rsidRPr="00344071">
              <w:rPr>
                <w:sz w:val="24"/>
                <w:szCs w:val="24"/>
                <w:lang w:eastAsia="en-US"/>
              </w:rPr>
              <w:t xml:space="preserve">w marketingowych w organizacjach pozarządowych w prezentacja multimedialnych.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825F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03; 04; 06; 0</w:t>
            </w:r>
            <w:r w:rsidR="00777CD9" w:rsidRPr="00344071">
              <w:rPr>
                <w:sz w:val="24"/>
                <w:szCs w:val="24"/>
                <w:lang w:eastAsia="en-US"/>
              </w:rPr>
              <w:t>7;</w:t>
            </w:r>
          </w:p>
        </w:tc>
      </w:tr>
      <w:tr w:rsidR="005963C0" w:rsidRPr="00344071" w:rsidTr="005963C0">
        <w:trPr>
          <w:cantSplit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Wykonanie projektu </w:t>
            </w:r>
            <w:r w:rsidR="00777CD9" w:rsidRPr="00344071">
              <w:rPr>
                <w:sz w:val="24"/>
                <w:szCs w:val="24"/>
                <w:lang w:eastAsia="en-US"/>
              </w:rPr>
              <w:t xml:space="preserve">i jego prezentacja na nośniku multimedialnym. </w:t>
            </w:r>
          </w:p>
        </w:tc>
      </w:tr>
    </w:tbl>
    <w:p w:rsidR="005963C0" w:rsidRPr="00344071" w:rsidRDefault="005963C0" w:rsidP="005963C0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5963C0" w:rsidRPr="00344071" w:rsidTr="005963C0">
        <w:tc>
          <w:tcPr>
            <w:tcW w:w="10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963C0" w:rsidRPr="00344071" w:rsidRDefault="005963C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NAKŁAD PRACY STUDENTA</w:t>
            </w:r>
          </w:p>
          <w:p w:rsidR="005963C0" w:rsidRPr="00344071" w:rsidRDefault="005963C0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5963C0" w:rsidRPr="00344071" w:rsidTr="005963C0">
        <w:trPr>
          <w:trHeight w:val="263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 xml:space="preserve">Liczba godzin  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Udział w wykładach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027A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Samodzielne studiowanie tematyki wykładów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027A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1</w:t>
            </w:r>
            <w:r w:rsidR="005963C0" w:rsidRPr="0034407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Udział w ćwiczeniach audytoryjnych i laboratoryjnych</w:t>
            </w:r>
            <w:r w:rsidR="005A449B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344071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Samodzielne przygotowywanie się do ćwiczeń</w:t>
            </w:r>
            <w:r w:rsidR="005A449B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344071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Przygotowanie projektu / eseju / itp.</w:t>
            </w:r>
            <w:r w:rsidRPr="00344071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5A449B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8B7434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1</w:t>
            </w:r>
            <w:r w:rsidR="00027AA4" w:rsidRPr="0034407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Przygotowanie się do egzaminu / zaliczenia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2F2955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Udział w konsultacjach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223B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0,</w:t>
            </w:r>
            <w:r w:rsidR="002F2955" w:rsidRPr="00344071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3C0" w:rsidRPr="00344071" w:rsidRDefault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ŁĄCZNY nakład pracy studenta w godz.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63C0" w:rsidRPr="00344071" w:rsidRDefault="00DC103C" w:rsidP="00344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60</w:t>
            </w:r>
            <w:r w:rsidR="002F2955" w:rsidRPr="00344071">
              <w:rPr>
                <w:sz w:val="24"/>
                <w:szCs w:val="24"/>
                <w:lang w:eastAsia="en-US"/>
              </w:rPr>
              <w:t>,1</w:t>
            </w:r>
          </w:p>
        </w:tc>
      </w:tr>
      <w:tr w:rsidR="005963C0" w:rsidRPr="00344071" w:rsidTr="005963C0">
        <w:trPr>
          <w:trHeight w:val="236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63C0" w:rsidRPr="00344071" w:rsidRDefault="005963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Liczba punktów ECTS za przedmiot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963C0" w:rsidRPr="00344071" w:rsidRDefault="008B7434" w:rsidP="003440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963C0" w:rsidRPr="00344071" w:rsidRDefault="005963C0">
            <w:pPr>
              <w:spacing w:line="276" w:lineRule="auto"/>
              <w:rPr>
                <w:sz w:val="24"/>
                <w:szCs w:val="24"/>
                <w:vertAlign w:val="superscript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Liczba p. ECTS związana z zajęciami praktycznymi</w:t>
            </w:r>
            <w:r w:rsidRPr="00344071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5963C0" w:rsidRPr="00344071" w:rsidRDefault="000341FD" w:rsidP="003440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5963C0" w:rsidRPr="00344071" w:rsidTr="005963C0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5963C0" w:rsidRPr="00344071" w:rsidRDefault="005963C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44071">
              <w:rPr>
                <w:sz w:val="24"/>
                <w:szCs w:val="24"/>
                <w:lang w:eastAsia="en-US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5963C0" w:rsidRPr="00344071" w:rsidRDefault="002F29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44071">
              <w:rPr>
                <w:b/>
                <w:sz w:val="24"/>
                <w:szCs w:val="24"/>
                <w:lang w:eastAsia="en-US"/>
              </w:rPr>
              <w:t>1,2</w:t>
            </w:r>
          </w:p>
        </w:tc>
      </w:tr>
    </w:tbl>
    <w:p w:rsidR="0074155F" w:rsidRPr="00344071" w:rsidRDefault="00075E3C">
      <w:pPr>
        <w:rPr>
          <w:sz w:val="24"/>
          <w:szCs w:val="24"/>
        </w:rPr>
      </w:pPr>
    </w:p>
    <w:sectPr w:rsidR="0074155F" w:rsidRPr="00344071" w:rsidSect="002D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225"/>
    <w:multiLevelType w:val="hybridMultilevel"/>
    <w:tmpl w:val="D05A8A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95E6A"/>
    <w:multiLevelType w:val="hybridMultilevel"/>
    <w:tmpl w:val="BD48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CE2"/>
    <w:multiLevelType w:val="hybridMultilevel"/>
    <w:tmpl w:val="CB1438D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DF631F"/>
    <w:multiLevelType w:val="hybridMultilevel"/>
    <w:tmpl w:val="BB706C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058DD"/>
    <w:multiLevelType w:val="hybridMultilevel"/>
    <w:tmpl w:val="A77C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46E"/>
    <w:multiLevelType w:val="hybridMultilevel"/>
    <w:tmpl w:val="527A7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76C3B"/>
    <w:multiLevelType w:val="hybridMultilevel"/>
    <w:tmpl w:val="A3C2EC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033D57"/>
    <w:multiLevelType w:val="hybridMultilevel"/>
    <w:tmpl w:val="D79628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995C4C"/>
    <w:multiLevelType w:val="hybridMultilevel"/>
    <w:tmpl w:val="A90220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E67664"/>
    <w:multiLevelType w:val="hybridMultilevel"/>
    <w:tmpl w:val="7DA23A0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641E57"/>
    <w:multiLevelType w:val="hybridMultilevel"/>
    <w:tmpl w:val="6E38B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3D1D8C"/>
    <w:multiLevelType w:val="hybridMultilevel"/>
    <w:tmpl w:val="5EFED55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7A03109A"/>
    <w:multiLevelType w:val="hybridMultilevel"/>
    <w:tmpl w:val="32765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F66"/>
    <w:rsid w:val="00020457"/>
    <w:rsid w:val="00027AA4"/>
    <w:rsid w:val="000341FD"/>
    <w:rsid w:val="00065958"/>
    <w:rsid w:val="00075E3C"/>
    <w:rsid w:val="000A5C88"/>
    <w:rsid w:val="000D680D"/>
    <w:rsid w:val="00103CAD"/>
    <w:rsid w:val="00125A71"/>
    <w:rsid w:val="00126706"/>
    <w:rsid w:val="00127DC0"/>
    <w:rsid w:val="001D7D11"/>
    <w:rsid w:val="00223B8E"/>
    <w:rsid w:val="00224E9A"/>
    <w:rsid w:val="00296934"/>
    <w:rsid w:val="002A69DC"/>
    <w:rsid w:val="002D67F3"/>
    <w:rsid w:val="002F2955"/>
    <w:rsid w:val="0033107C"/>
    <w:rsid w:val="00344071"/>
    <w:rsid w:val="003507B3"/>
    <w:rsid w:val="003C70FD"/>
    <w:rsid w:val="004368C7"/>
    <w:rsid w:val="00561F7C"/>
    <w:rsid w:val="00565DE2"/>
    <w:rsid w:val="005963C0"/>
    <w:rsid w:val="005A10ED"/>
    <w:rsid w:val="005A449B"/>
    <w:rsid w:val="005A587F"/>
    <w:rsid w:val="005D0EE6"/>
    <w:rsid w:val="00623725"/>
    <w:rsid w:val="00627DDC"/>
    <w:rsid w:val="00761CA6"/>
    <w:rsid w:val="00777CD9"/>
    <w:rsid w:val="007A721D"/>
    <w:rsid w:val="007C189E"/>
    <w:rsid w:val="007D0122"/>
    <w:rsid w:val="007E3421"/>
    <w:rsid w:val="007F3BD3"/>
    <w:rsid w:val="00825F1F"/>
    <w:rsid w:val="00832734"/>
    <w:rsid w:val="00882BCA"/>
    <w:rsid w:val="008B7434"/>
    <w:rsid w:val="00A2380D"/>
    <w:rsid w:val="00A468F9"/>
    <w:rsid w:val="00AD537B"/>
    <w:rsid w:val="00B00F66"/>
    <w:rsid w:val="00B147C2"/>
    <w:rsid w:val="00CB5526"/>
    <w:rsid w:val="00D121DA"/>
    <w:rsid w:val="00D52CC8"/>
    <w:rsid w:val="00D87635"/>
    <w:rsid w:val="00DC103C"/>
    <w:rsid w:val="00DE69B2"/>
    <w:rsid w:val="00E3244A"/>
    <w:rsid w:val="00E34541"/>
    <w:rsid w:val="00F14EE5"/>
    <w:rsid w:val="00F42C7D"/>
    <w:rsid w:val="00F63EF2"/>
    <w:rsid w:val="00FB70B2"/>
    <w:rsid w:val="00F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63C0"/>
    <w:pPr>
      <w:keepNext/>
      <w:snapToGrid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963C0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63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963C0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63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D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63C0"/>
    <w:pPr>
      <w:keepNext/>
      <w:snapToGrid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63C0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63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963C0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63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PWSZ</cp:lastModifiedBy>
  <cp:revision>5</cp:revision>
  <cp:lastPrinted>2012-09-05T16:35:00Z</cp:lastPrinted>
  <dcterms:created xsi:type="dcterms:W3CDTF">2012-09-16T14:22:00Z</dcterms:created>
  <dcterms:modified xsi:type="dcterms:W3CDTF">2016-08-01T11:35:00Z</dcterms:modified>
</cp:coreProperties>
</file>